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1EBAE2" w14:textId="77777777" w:rsidR="0006660F" w:rsidRDefault="0006660F">
      <w:pPr>
        <w:pBdr>
          <w:bottom w:val="single" w:sz="4" w:space="1" w:color="000000"/>
        </w:pBdr>
        <w:spacing w:line="240" w:lineRule="auto"/>
        <w:ind w:left="-142" w:firstLine="3692"/>
        <w:rPr>
          <w:rFonts w:ascii="Calibri" w:eastAsia="Calibri" w:hAnsi="Calibri" w:cs="Calibri"/>
        </w:rPr>
      </w:pPr>
    </w:p>
    <w:p w14:paraId="49F4351C" w14:textId="3E0FA3B0" w:rsidR="0006660F" w:rsidRPr="002B2BF6" w:rsidRDefault="00B943C1">
      <w:pPr>
        <w:keepNext/>
        <w:spacing w:line="240" w:lineRule="auto"/>
        <w:ind w:left="0" w:firstLine="0"/>
        <w:jc w:val="right"/>
        <w:rPr>
          <w:rFonts w:ascii="Calibri" w:eastAsia="Calibri" w:hAnsi="Calibri" w:cs="Calibri"/>
          <w:color w:val="4472C4" w:themeColor="accent1"/>
          <w:sz w:val="22"/>
          <w:szCs w:val="22"/>
        </w:rPr>
      </w:pPr>
      <w:r w:rsidRPr="002B2BF6">
        <w:rPr>
          <w:rFonts w:ascii="Calibri" w:eastAsia="Calibri" w:hAnsi="Calibri" w:cs="Calibri"/>
          <w:color w:val="4472C4" w:themeColor="accent1"/>
          <w:sz w:val="22"/>
          <w:szCs w:val="22"/>
        </w:rPr>
        <w:t>Załącznik nr 1.</w:t>
      </w:r>
      <w:r w:rsidR="001C57C0">
        <w:rPr>
          <w:rFonts w:ascii="Calibri" w:eastAsia="Calibri" w:hAnsi="Calibri" w:cs="Calibri"/>
          <w:color w:val="4472C4" w:themeColor="accent1"/>
          <w:sz w:val="22"/>
          <w:szCs w:val="22"/>
        </w:rPr>
        <w:t>4</w:t>
      </w:r>
      <w:r w:rsidRPr="002B2BF6">
        <w:rPr>
          <w:rFonts w:ascii="Calibri" w:eastAsia="Calibri" w:hAnsi="Calibri" w:cs="Calibri"/>
          <w:color w:val="4472C4" w:themeColor="accent1"/>
          <w:sz w:val="22"/>
          <w:szCs w:val="22"/>
        </w:rPr>
        <w:t xml:space="preserve"> do SWZ</w:t>
      </w:r>
    </w:p>
    <w:p w14:paraId="38A6582D" w14:textId="77777777" w:rsidR="0006660F" w:rsidRPr="002B2BF6" w:rsidRDefault="00B943C1">
      <w:pPr>
        <w:jc w:val="right"/>
        <w:rPr>
          <w:rFonts w:ascii="Calibri" w:eastAsia="Calibri" w:hAnsi="Calibri" w:cs="Calibri"/>
          <w:color w:val="4472C4" w:themeColor="accent1"/>
          <w:sz w:val="22"/>
          <w:szCs w:val="22"/>
        </w:rPr>
      </w:pPr>
      <w:r w:rsidRPr="002B2BF6">
        <w:rPr>
          <w:rFonts w:ascii="Calibri" w:eastAsia="Calibri" w:hAnsi="Calibri" w:cs="Calibri"/>
          <w:color w:val="4472C4" w:themeColor="accent1"/>
          <w:sz w:val="22"/>
          <w:szCs w:val="22"/>
        </w:rPr>
        <w:t>(do złożenia wraz z ofertą)</w:t>
      </w:r>
    </w:p>
    <w:p w14:paraId="60918A7E" w14:textId="77777777" w:rsidR="0006660F" w:rsidRDefault="0006660F">
      <w:pPr>
        <w:keepNext/>
        <w:spacing w:line="240" w:lineRule="auto"/>
        <w:ind w:left="0" w:firstLine="0"/>
        <w:jc w:val="right"/>
        <w:rPr>
          <w:rFonts w:ascii="Calibri" w:eastAsia="Calibri" w:hAnsi="Calibri" w:cs="Calibri"/>
          <w:b w:val="0"/>
          <w:bCs w:val="0"/>
          <w:i/>
          <w:iCs/>
          <w:color w:val="000000"/>
        </w:rPr>
      </w:pPr>
    </w:p>
    <w:p w14:paraId="4A7ADCF0" w14:textId="77777777" w:rsidR="0006660F" w:rsidRDefault="0006660F">
      <w:pPr>
        <w:keepNext/>
        <w:spacing w:line="240" w:lineRule="auto"/>
        <w:ind w:left="0" w:firstLine="0"/>
        <w:jc w:val="right"/>
        <w:rPr>
          <w:rFonts w:ascii="Calibri" w:eastAsia="Calibri" w:hAnsi="Calibri" w:cs="Calibri"/>
          <w:b w:val="0"/>
          <w:bCs w:val="0"/>
          <w:i/>
          <w:iCs/>
          <w:color w:val="000000"/>
        </w:rPr>
      </w:pPr>
    </w:p>
    <w:p w14:paraId="667AC2DE" w14:textId="77777777" w:rsidR="0006660F" w:rsidRPr="006F4D2D" w:rsidRDefault="00B943C1">
      <w:pPr>
        <w:keepNext/>
        <w:spacing w:line="240" w:lineRule="auto"/>
        <w:ind w:left="0" w:firstLine="0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 w:rsidRPr="006F4D2D">
        <w:rPr>
          <w:rFonts w:ascii="Calibri" w:eastAsia="Calibri" w:hAnsi="Calibri" w:cs="Calibri"/>
          <w:color w:val="000000"/>
          <w:sz w:val="22"/>
          <w:szCs w:val="22"/>
        </w:rPr>
        <w:t>Szczegółowy Opis Przedmiotu Zamówienia</w:t>
      </w:r>
    </w:p>
    <w:p w14:paraId="0E92BD21" w14:textId="2D3FA7D5" w:rsidR="0006660F" w:rsidRPr="006F4D2D" w:rsidRDefault="00B943C1">
      <w:pPr>
        <w:keepNext/>
        <w:spacing w:line="240" w:lineRule="auto"/>
        <w:ind w:left="0" w:firstLine="0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 w:rsidRPr="006F4D2D">
        <w:rPr>
          <w:rFonts w:ascii="Calibri" w:eastAsia="Calibri" w:hAnsi="Calibri" w:cs="Calibri"/>
          <w:color w:val="000000"/>
          <w:sz w:val="22"/>
          <w:szCs w:val="22"/>
        </w:rPr>
        <w:t xml:space="preserve">Pakiet nr </w:t>
      </w:r>
      <w:r w:rsidR="001C57C0">
        <w:rPr>
          <w:rFonts w:ascii="Calibri" w:eastAsia="Calibri" w:hAnsi="Calibri" w:cs="Calibri"/>
          <w:color w:val="000000"/>
          <w:sz w:val="22"/>
          <w:szCs w:val="22"/>
        </w:rPr>
        <w:t>4</w:t>
      </w:r>
    </w:p>
    <w:p w14:paraId="2E6E65D8" w14:textId="77777777" w:rsidR="0006660F" w:rsidRPr="006F4D2D" w:rsidRDefault="0006660F">
      <w:pPr>
        <w:keepNext/>
        <w:spacing w:line="240" w:lineRule="auto"/>
        <w:ind w:left="0" w:firstLine="0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14:paraId="5C45D48D" w14:textId="77777777" w:rsidR="0006660F" w:rsidRPr="006F4D2D" w:rsidRDefault="00B943C1">
      <w:pPr>
        <w:spacing w:line="240" w:lineRule="auto"/>
        <w:ind w:left="0" w:firstLine="0"/>
        <w:jc w:val="center"/>
        <w:rPr>
          <w:rFonts w:ascii="Calibri" w:eastAsia="Calibri" w:hAnsi="Calibri" w:cs="Calibri"/>
          <w:sz w:val="22"/>
          <w:szCs w:val="22"/>
        </w:rPr>
      </w:pPr>
      <w:r w:rsidRPr="006F4D2D">
        <w:rPr>
          <w:rFonts w:ascii="Calibri" w:eastAsia="Calibri" w:hAnsi="Calibri" w:cs="Calibri"/>
          <w:color w:val="000000"/>
          <w:sz w:val="22"/>
          <w:szCs w:val="22"/>
        </w:rPr>
        <w:t>„</w:t>
      </w:r>
      <w:r w:rsidRPr="006F4D2D">
        <w:rPr>
          <w:rFonts w:ascii="Calibri" w:eastAsia="Calibri" w:hAnsi="Calibri" w:cs="Calibri"/>
          <w:sz w:val="22"/>
          <w:szCs w:val="22"/>
        </w:rPr>
        <w:t>Dostawa biblioteki taśmowej”</w:t>
      </w:r>
    </w:p>
    <w:p w14:paraId="7DF81131" w14:textId="77777777" w:rsidR="0006660F" w:rsidRDefault="0006660F">
      <w:pPr>
        <w:spacing w:line="240" w:lineRule="auto"/>
        <w:ind w:left="3303" w:firstLine="3692"/>
        <w:rPr>
          <w:rFonts w:ascii="Calibri" w:eastAsia="Calibri" w:hAnsi="Calibri" w:cs="Calibri"/>
        </w:rPr>
      </w:pPr>
    </w:p>
    <w:tbl>
      <w:tblPr>
        <w:tblStyle w:val="a"/>
        <w:tblW w:w="1417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7841"/>
        <w:gridCol w:w="1350"/>
        <w:gridCol w:w="4275"/>
      </w:tblGrid>
      <w:tr w:rsidR="0006660F" w:rsidRPr="002B25DB" w14:paraId="78CE162C" w14:textId="77777777">
        <w:trPr>
          <w:trHeight w:val="827"/>
        </w:trPr>
        <w:tc>
          <w:tcPr>
            <w:tcW w:w="709" w:type="dxa"/>
            <w:shd w:val="clear" w:color="auto" w:fill="D9D9D9"/>
            <w:vAlign w:val="center"/>
          </w:tcPr>
          <w:p w14:paraId="30B87B30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L.p.</w:t>
            </w:r>
          </w:p>
        </w:tc>
        <w:tc>
          <w:tcPr>
            <w:tcW w:w="7841" w:type="dxa"/>
            <w:shd w:val="clear" w:color="auto" w:fill="D9D9D9"/>
            <w:vAlign w:val="center"/>
          </w:tcPr>
          <w:p w14:paraId="305AB9FA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Wymagania minimalne Zamawiającego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239D87FC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Parametr wymagany</w:t>
            </w:r>
          </w:p>
        </w:tc>
        <w:tc>
          <w:tcPr>
            <w:tcW w:w="4275" w:type="dxa"/>
            <w:shd w:val="clear" w:color="auto" w:fill="D9D9D9"/>
            <w:vAlign w:val="center"/>
          </w:tcPr>
          <w:p w14:paraId="6D76920E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Parametr oferowany Odpowiedź: TAK (będąca potwierdzeniem spełnienia parametru określonego w kolumnie nr 2 ) lub krótki opis (wg kolumny nr 3 )</w:t>
            </w:r>
          </w:p>
        </w:tc>
      </w:tr>
      <w:tr w:rsidR="0006660F" w:rsidRPr="002B25DB" w14:paraId="61CD8C16" w14:textId="77777777">
        <w:trPr>
          <w:trHeight w:val="360"/>
        </w:trPr>
        <w:tc>
          <w:tcPr>
            <w:tcW w:w="709" w:type="dxa"/>
            <w:shd w:val="clear" w:color="auto" w:fill="D9D9D9"/>
            <w:vAlign w:val="center"/>
          </w:tcPr>
          <w:p w14:paraId="15359631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shd w:val="clear" w:color="auto" w:fill="D9D9D9"/>
            <w:vAlign w:val="center"/>
          </w:tcPr>
          <w:p w14:paraId="43CF812F" w14:textId="77777777" w:rsidR="0006660F" w:rsidRPr="002B25DB" w:rsidRDefault="00B943C1">
            <w:pPr>
              <w:spacing w:line="276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0A9BC870" w14:textId="77777777" w:rsidR="0006660F" w:rsidRPr="002B25DB" w:rsidRDefault="00B943C1">
            <w:pPr>
              <w:spacing w:line="276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</w:p>
        </w:tc>
        <w:tc>
          <w:tcPr>
            <w:tcW w:w="4275" w:type="dxa"/>
            <w:shd w:val="clear" w:color="auto" w:fill="D9D9D9"/>
            <w:vAlign w:val="center"/>
          </w:tcPr>
          <w:p w14:paraId="1565146E" w14:textId="77777777" w:rsidR="0006660F" w:rsidRPr="002B25DB" w:rsidRDefault="00B943C1">
            <w:pPr>
              <w:spacing w:line="276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</w:p>
        </w:tc>
      </w:tr>
      <w:tr w:rsidR="0006660F" w:rsidRPr="002B25DB" w14:paraId="3AE20FE9" w14:textId="77777777">
        <w:trPr>
          <w:trHeight w:val="345"/>
        </w:trPr>
        <w:tc>
          <w:tcPr>
            <w:tcW w:w="709" w:type="dxa"/>
            <w:vAlign w:val="center"/>
          </w:tcPr>
          <w:p w14:paraId="258416D0" w14:textId="77777777" w:rsidR="0006660F" w:rsidRPr="002B25DB" w:rsidRDefault="0006660F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576BF5D7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Producent, marka, model</w:t>
            </w:r>
          </w:p>
        </w:tc>
        <w:tc>
          <w:tcPr>
            <w:tcW w:w="1350" w:type="dxa"/>
            <w:vAlign w:val="center"/>
          </w:tcPr>
          <w:p w14:paraId="63C30F7F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4D366589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4E1F39" w:rsidRPr="002B25DB" w14:paraId="5E53E235" w14:textId="77777777">
        <w:trPr>
          <w:trHeight w:val="345"/>
        </w:trPr>
        <w:tc>
          <w:tcPr>
            <w:tcW w:w="709" w:type="dxa"/>
            <w:vAlign w:val="center"/>
          </w:tcPr>
          <w:p w14:paraId="4635F4BC" w14:textId="77777777" w:rsidR="004E1F39" w:rsidRPr="002B25DB" w:rsidRDefault="004E1F3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1EFAA2B8" w14:textId="531A00BE" w:rsidR="004E1F39" w:rsidRPr="0002151E" w:rsidRDefault="004E1F39" w:rsidP="009362B6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9362B6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produkt ICT / usługa ICT / proces ICT; rola elementu w zamówieniu</w:t>
            </w:r>
          </w:p>
        </w:tc>
        <w:tc>
          <w:tcPr>
            <w:tcW w:w="1350" w:type="dxa"/>
            <w:vAlign w:val="center"/>
          </w:tcPr>
          <w:p w14:paraId="10413F31" w14:textId="27C0288A" w:rsidR="004E1F39" w:rsidRPr="002B25DB" w:rsidRDefault="004E1F39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3222062E" w14:textId="77777777" w:rsidR="004E1F39" w:rsidRPr="002B25DB" w:rsidRDefault="004E1F39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79F856CB" w14:textId="77777777">
        <w:trPr>
          <w:trHeight w:val="345"/>
        </w:trPr>
        <w:tc>
          <w:tcPr>
            <w:tcW w:w="709" w:type="dxa"/>
            <w:vAlign w:val="center"/>
          </w:tcPr>
          <w:p w14:paraId="0D894101" w14:textId="77777777" w:rsidR="0006660F" w:rsidRPr="002B25DB" w:rsidRDefault="0006660F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658F714B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Kraj pochodzenia</w:t>
            </w:r>
          </w:p>
        </w:tc>
        <w:tc>
          <w:tcPr>
            <w:tcW w:w="1350" w:type="dxa"/>
            <w:vAlign w:val="center"/>
          </w:tcPr>
          <w:p w14:paraId="4AFA3159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7B43FAC5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38FC7B8B" w14:textId="77777777">
        <w:trPr>
          <w:trHeight w:val="345"/>
        </w:trPr>
        <w:tc>
          <w:tcPr>
            <w:tcW w:w="709" w:type="dxa"/>
            <w:vAlign w:val="center"/>
          </w:tcPr>
          <w:p w14:paraId="47269412" w14:textId="77777777" w:rsidR="0006660F" w:rsidRPr="002B25DB" w:rsidRDefault="0006660F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2E0B46CA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Oferowane urządzenie jest fabrycznie nowe, wolne od wad fizycznych i prawnych.</w:t>
            </w:r>
          </w:p>
        </w:tc>
        <w:tc>
          <w:tcPr>
            <w:tcW w:w="1350" w:type="dxa"/>
            <w:vAlign w:val="center"/>
          </w:tcPr>
          <w:p w14:paraId="01A77B78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11385408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2C578E8D" w14:textId="77777777">
        <w:trPr>
          <w:trHeight w:val="345"/>
        </w:trPr>
        <w:tc>
          <w:tcPr>
            <w:tcW w:w="709" w:type="dxa"/>
            <w:vAlign w:val="center"/>
          </w:tcPr>
          <w:p w14:paraId="491C5129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5E6262F7" w14:textId="7F639A6D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Obudowa typu RACK 19 cali i wysokość nie więcej jak 3U. </w:t>
            </w:r>
          </w:p>
        </w:tc>
        <w:tc>
          <w:tcPr>
            <w:tcW w:w="1350" w:type="dxa"/>
            <w:vAlign w:val="center"/>
          </w:tcPr>
          <w:p w14:paraId="7F7B8C19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41BA8A47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6ABE1F4F" w14:textId="77777777">
        <w:trPr>
          <w:trHeight w:val="345"/>
        </w:trPr>
        <w:tc>
          <w:tcPr>
            <w:tcW w:w="709" w:type="dxa"/>
            <w:vAlign w:val="center"/>
          </w:tcPr>
          <w:p w14:paraId="36047903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64A32DFF" w14:textId="4F242CAE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Biblioteka taśmowa jest wyposażona w minimum 1 szt. napędów LTO Ultrium-9 FC o wydajności co najmniej </w:t>
            </w:r>
            <w:r w:rsidR="00730DA2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290</w:t>
            </w: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 MB/s. </w:t>
            </w:r>
            <w:r w:rsidR="00730DA2" w:rsidRPr="00730DA2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Wykonawca dostarczy wraz z każdym napędem odpowiednie okablowanie i elementy niezbędne do podłączenia urządzenia do sieci SAN</w:t>
            </w:r>
          </w:p>
        </w:tc>
        <w:tc>
          <w:tcPr>
            <w:tcW w:w="1350" w:type="dxa"/>
            <w:vAlign w:val="center"/>
          </w:tcPr>
          <w:p w14:paraId="63287B88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2317FFD4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659224C0" w14:textId="77777777">
        <w:trPr>
          <w:trHeight w:val="345"/>
        </w:trPr>
        <w:tc>
          <w:tcPr>
            <w:tcW w:w="709" w:type="dxa"/>
            <w:vAlign w:val="center"/>
          </w:tcPr>
          <w:p w14:paraId="1AC41BDA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706D413A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Napędy taśmowe LTO Ultrium-9 posiadają wsparcie dla taśm typu WORM i sprzętowe szyfrowanie min. AES 256-bit.</w:t>
            </w:r>
          </w:p>
        </w:tc>
        <w:tc>
          <w:tcPr>
            <w:tcW w:w="1350" w:type="dxa"/>
            <w:vAlign w:val="center"/>
          </w:tcPr>
          <w:p w14:paraId="2A6C2F67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13635A76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4416E6BE" w14:textId="77777777">
        <w:trPr>
          <w:trHeight w:val="1289"/>
        </w:trPr>
        <w:tc>
          <w:tcPr>
            <w:tcW w:w="709" w:type="dxa"/>
            <w:vAlign w:val="center"/>
          </w:tcPr>
          <w:p w14:paraId="3298C952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2A701406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Biblioteka posiada minimum 40 aktywnych slotów taśm LTO Ultrium-9, w tym co najmniej 5 tzw. ”mail slots” umożliwiających wymianę pojedynczej taśmy bez konieczności wyjmowania z modułu całego magazynka z taśmami; </w:t>
            </w:r>
          </w:p>
          <w:p w14:paraId="28BCFDBA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b w:val="0"/>
                <w:bCs w:val="0"/>
                <w:color w:val="FF000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Jeżeli do obsługi wymaganej liczby aktywnych slotów potrzebna jest licencja należy ją dostarczyć.</w:t>
            </w:r>
          </w:p>
        </w:tc>
        <w:tc>
          <w:tcPr>
            <w:tcW w:w="1350" w:type="dxa"/>
            <w:vAlign w:val="center"/>
          </w:tcPr>
          <w:p w14:paraId="755E9059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47D4A6FC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35CE9025" w14:textId="77777777">
        <w:trPr>
          <w:trHeight w:val="345"/>
        </w:trPr>
        <w:tc>
          <w:tcPr>
            <w:tcW w:w="709" w:type="dxa"/>
            <w:vAlign w:val="center"/>
          </w:tcPr>
          <w:p w14:paraId="4F6F922F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</w:tcPr>
          <w:p w14:paraId="0647FE6D" w14:textId="020AB84D" w:rsidR="0006660F" w:rsidRPr="009B7047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  <w:highlight w:val="yellow"/>
              </w:rPr>
            </w:pPr>
            <w:r w:rsidRPr="00647A43">
              <w:rPr>
                <w:rFonts w:asciiTheme="minorHAnsi" w:eastAsia="Calibri" w:hAnsiTheme="minorHAnsi" w:cstheme="minorHAnsi"/>
                <w:b w:val="0"/>
                <w:bCs w:val="0"/>
                <w:color w:val="000000"/>
                <w:sz w:val="22"/>
                <w:szCs w:val="22"/>
              </w:rPr>
              <w:t xml:space="preserve">Możliwość rozbudowy oferowanej biblioteki do </w:t>
            </w:r>
            <w:r w:rsidR="00730DA2" w:rsidRPr="00647A43">
              <w:rPr>
                <w:rFonts w:asciiTheme="minorHAnsi" w:eastAsia="Calibri" w:hAnsiTheme="minorHAnsi" w:cstheme="minorHAnsi"/>
                <w:b w:val="0"/>
                <w:bCs w:val="0"/>
                <w:color w:val="000000"/>
                <w:sz w:val="22"/>
                <w:szCs w:val="22"/>
              </w:rPr>
              <w:t xml:space="preserve">15 </w:t>
            </w:r>
            <w:r w:rsidRPr="00647A43">
              <w:rPr>
                <w:rFonts w:asciiTheme="minorHAnsi" w:eastAsia="Calibri" w:hAnsiTheme="minorHAnsi" w:cstheme="minorHAnsi"/>
                <w:b w:val="0"/>
                <w:bCs w:val="0"/>
                <w:color w:val="000000"/>
                <w:sz w:val="22"/>
                <w:szCs w:val="22"/>
              </w:rPr>
              <w:t>napędów LTO Ultrium-9</w:t>
            </w:r>
            <w:r w:rsidR="009748FD" w:rsidRPr="00647A43">
              <w:rPr>
                <w:rFonts w:asciiTheme="minorHAnsi" w:eastAsia="Calibri" w:hAnsiTheme="minorHAnsi" w:cstheme="minorHAnsi"/>
                <w:b w:val="0"/>
                <w:bCs w:val="0"/>
                <w:color w:val="000000"/>
                <w:sz w:val="22"/>
                <w:szCs w:val="22"/>
              </w:rPr>
              <w:t xml:space="preserve"> oraz do pojemności min. 10.5 PB bez kompresji danych (native) poprzez dołączenie dodatkowych modułów </w:t>
            </w:r>
            <w:r w:rsidRPr="00647A43">
              <w:rPr>
                <w:rFonts w:asciiTheme="minorHAnsi" w:eastAsia="Calibri" w:hAnsiTheme="minorHAnsi" w:cstheme="minorHAnsi"/>
                <w:b w:val="0"/>
                <w:bCs w:val="0"/>
                <w:color w:val="000000"/>
                <w:sz w:val="22"/>
                <w:szCs w:val="22"/>
              </w:rPr>
              <w:t>w celu utworzenia jednej, większej biblioteki taśmowej.</w:t>
            </w:r>
          </w:p>
        </w:tc>
        <w:tc>
          <w:tcPr>
            <w:tcW w:w="1350" w:type="dxa"/>
            <w:vAlign w:val="center"/>
          </w:tcPr>
          <w:p w14:paraId="12F85DEA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5D3783F7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2B5545BE" w14:textId="77777777">
        <w:trPr>
          <w:trHeight w:val="345"/>
        </w:trPr>
        <w:tc>
          <w:tcPr>
            <w:tcW w:w="709" w:type="dxa"/>
            <w:vAlign w:val="center"/>
          </w:tcPr>
          <w:p w14:paraId="507CA71E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59241545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Biblioteka taśmowa jest wyposażona w czytnik kodów paskowych.</w:t>
            </w:r>
          </w:p>
        </w:tc>
        <w:tc>
          <w:tcPr>
            <w:tcW w:w="1350" w:type="dxa"/>
            <w:vAlign w:val="center"/>
          </w:tcPr>
          <w:p w14:paraId="5850DD12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313DCFAF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5730DF20" w14:textId="77777777">
        <w:trPr>
          <w:trHeight w:val="345"/>
        </w:trPr>
        <w:tc>
          <w:tcPr>
            <w:tcW w:w="709" w:type="dxa"/>
            <w:vAlign w:val="center"/>
          </w:tcPr>
          <w:p w14:paraId="01614359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0B615F17" w14:textId="77777777" w:rsidR="0006660F" w:rsidRPr="002B25DB" w:rsidRDefault="00B943C1">
            <w:pPr>
              <w:spacing w:line="276" w:lineRule="auto"/>
              <w:ind w:left="0" w:firstLine="0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Biblioteka taśmowa posiada możliwość zdalnego zarządzania za pośrednictwem przeglądarki internetowej.</w:t>
            </w:r>
          </w:p>
        </w:tc>
        <w:tc>
          <w:tcPr>
            <w:tcW w:w="1350" w:type="dxa"/>
            <w:vAlign w:val="center"/>
          </w:tcPr>
          <w:p w14:paraId="318999D9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6DFEA6C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6AB42A12" w14:textId="77777777">
        <w:trPr>
          <w:trHeight w:val="345"/>
        </w:trPr>
        <w:tc>
          <w:tcPr>
            <w:tcW w:w="709" w:type="dxa"/>
            <w:vAlign w:val="center"/>
          </w:tcPr>
          <w:p w14:paraId="08ECC56D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7E5EACE0" w14:textId="085F546A" w:rsidR="0006660F" w:rsidRPr="009748FD" w:rsidRDefault="009748FD">
            <w:pPr>
              <w:spacing w:line="276" w:lineRule="auto"/>
              <w:ind w:left="0" w:right="66" w:firstLine="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9748FD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Wraz z biblioteką należy dostarczyć oprogramowanie umożliwiające zarządzanie biblioteką taśmową z poziomu konsoli graficznej (np. przez przeglądarkę WWW), oferujące funkcjonalności</w:t>
            </w:r>
            <w:r w:rsidR="00B943C1" w:rsidRPr="009748FD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: </w:t>
            </w:r>
          </w:p>
          <w:p w14:paraId="68235EAE" w14:textId="77777777" w:rsidR="009748FD" w:rsidRPr="009748FD" w:rsidRDefault="009748FD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9748FD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Intuicyjny pulpit nawigacyjny prezentujący stan urządzenia, alerty i ostrzeżenia systemowe;</w:t>
            </w:r>
          </w:p>
          <w:p w14:paraId="441B0DE9" w14:textId="25A51291" w:rsidR="009748FD" w:rsidRPr="009748FD" w:rsidRDefault="009748FD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9748FD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Wbudowaną diagnostykę oraz monitorowanie stanu zdrowia napędów i taśm;</w:t>
            </w:r>
          </w:p>
          <w:p w14:paraId="1E9DD600" w14:textId="0A993702" w:rsidR="009748FD" w:rsidRPr="009748FD" w:rsidRDefault="009748FD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9748FD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Prezentowanie podstawowych informacji o wykorzystaniu biblioteki (informacje o napędach i wolnych/zajętych slotach);</w:t>
            </w:r>
          </w:p>
          <w:p w14:paraId="1E696F57" w14:textId="75471D86" w:rsidR="009748FD" w:rsidRPr="009748FD" w:rsidRDefault="009748FD">
            <w:pPr>
              <w:numPr>
                <w:ilvl w:val="0"/>
                <w:numId w:val="1"/>
              </w:numPr>
              <w:spacing w:line="276" w:lineRule="auto"/>
              <w:ind w:hanging="36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9748FD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Możliwość eksportu logów/danych diagnostycznych do pliku (np. CSV lub tekstowego).</w:t>
            </w:r>
          </w:p>
          <w:p w14:paraId="15ADB01F" w14:textId="057AA329" w:rsidR="0006660F" w:rsidRPr="009748FD" w:rsidRDefault="0006660F" w:rsidP="009748FD">
            <w:pPr>
              <w:spacing w:line="276" w:lineRule="auto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14:paraId="434A57F3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161CD215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7468974C" w14:textId="77777777">
        <w:trPr>
          <w:trHeight w:val="345"/>
        </w:trPr>
        <w:tc>
          <w:tcPr>
            <w:tcW w:w="709" w:type="dxa"/>
            <w:vAlign w:val="center"/>
          </w:tcPr>
          <w:p w14:paraId="1CBEE875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62E883E7" w14:textId="77777777" w:rsidR="0006660F" w:rsidRPr="009748FD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9748FD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Wraz z biblioteką Wykonawca dostarczy 20 taśm LTO9 typu WORM z kodami kreskowymi.</w:t>
            </w:r>
          </w:p>
        </w:tc>
        <w:tc>
          <w:tcPr>
            <w:tcW w:w="1350" w:type="dxa"/>
            <w:vAlign w:val="center"/>
          </w:tcPr>
          <w:p w14:paraId="0D1925FD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18D3120F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7566B1C6" w14:textId="77777777">
        <w:trPr>
          <w:trHeight w:val="345"/>
        </w:trPr>
        <w:tc>
          <w:tcPr>
            <w:tcW w:w="709" w:type="dxa"/>
            <w:vAlign w:val="center"/>
          </w:tcPr>
          <w:p w14:paraId="6B81343F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56BE359E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Wraz z biblioteką Wykonawca dostarczy 20 taśm LTO9 wielokrotnego zapisu z kodami kreskowymi.</w:t>
            </w:r>
          </w:p>
        </w:tc>
        <w:tc>
          <w:tcPr>
            <w:tcW w:w="1350" w:type="dxa"/>
            <w:vAlign w:val="center"/>
          </w:tcPr>
          <w:p w14:paraId="5A1BDB6B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79BD7CB9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3C62EB30" w14:textId="77777777">
        <w:trPr>
          <w:trHeight w:val="345"/>
        </w:trPr>
        <w:tc>
          <w:tcPr>
            <w:tcW w:w="709" w:type="dxa"/>
            <w:vAlign w:val="center"/>
          </w:tcPr>
          <w:p w14:paraId="7FBF00C5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5D8D91E8" w14:textId="5970BDD0" w:rsidR="0006660F" w:rsidRPr="002B25DB" w:rsidRDefault="00AA7482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Minimum </w:t>
            </w:r>
            <w:r w:rsidR="00B943C1"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36 miesięcy gwarancji producenta w trybie on-site z podejściem do naprawy do końca następnego dnia od zgłoszenia. </w:t>
            </w:r>
          </w:p>
        </w:tc>
        <w:tc>
          <w:tcPr>
            <w:tcW w:w="1350" w:type="dxa"/>
            <w:vAlign w:val="center"/>
          </w:tcPr>
          <w:p w14:paraId="1B23535D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3541E7B5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06660F" w:rsidRPr="002B25DB" w14:paraId="1D53C88E" w14:textId="77777777">
        <w:trPr>
          <w:trHeight w:val="345"/>
        </w:trPr>
        <w:tc>
          <w:tcPr>
            <w:tcW w:w="709" w:type="dxa"/>
            <w:vAlign w:val="center"/>
          </w:tcPr>
          <w:p w14:paraId="39E56183" w14:textId="77777777" w:rsidR="0006660F" w:rsidRPr="002B25DB" w:rsidRDefault="0006660F">
            <w:pPr>
              <w:spacing w:line="276" w:lineRule="auto"/>
              <w:ind w:left="397" w:hanging="171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FDAA699" w14:textId="6F79FD32" w:rsidR="0006660F" w:rsidRPr="002B25DB" w:rsidRDefault="00B943C1">
            <w:pPr>
              <w:spacing w:line="276" w:lineRule="auto"/>
              <w:ind w:left="0" w:right="58" w:firstLine="0"/>
              <w:jc w:val="both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  <w:u w:val="single"/>
              </w:rPr>
              <w:t>Kryterium punktowane:</w:t>
            </w: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 Naprawa realizowana przez producenta lub autoryzowany przez </w:t>
            </w:r>
            <w:r w:rsidRPr="002637D0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producenta serwis. (Należy wpisać „TAK” lub „NIE”)</w:t>
            </w:r>
          </w:p>
        </w:tc>
        <w:tc>
          <w:tcPr>
            <w:tcW w:w="135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2360469" w14:textId="2D16E216" w:rsidR="0006660F" w:rsidRPr="002B25DB" w:rsidRDefault="006D7243" w:rsidP="00D457C2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podać</w:t>
            </w:r>
          </w:p>
        </w:tc>
        <w:tc>
          <w:tcPr>
            <w:tcW w:w="4275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D541F44" w14:textId="77777777" w:rsidR="0006660F" w:rsidRPr="002B25DB" w:rsidRDefault="00B943C1">
            <w:pPr>
              <w:spacing w:line="276" w:lineRule="auto"/>
              <w:ind w:left="0" w:firstLine="0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..............................................</w:t>
            </w:r>
          </w:p>
          <w:p w14:paraId="3F403591" w14:textId="77777777" w:rsidR="0006660F" w:rsidRPr="002B25DB" w:rsidRDefault="00B943C1">
            <w:pPr>
              <w:spacing w:line="276" w:lineRule="auto"/>
              <w:ind w:left="0" w:firstLine="0"/>
              <w:jc w:val="center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Kryterium punktowane</w:t>
            </w:r>
          </w:p>
        </w:tc>
      </w:tr>
      <w:tr w:rsidR="0006660F" w:rsidRPr="002B25DB" w14:paraId="4B625965" w14:textId="77777777">
        <w:trPr>
          <w:trHeight w:val="345"/>
        </w:trPr>
        <w:tc>
          <w:tcPr>
            <w:tcW w:w="709" w:type="dxa"/>
            <w:vAlign w:val="center"/>
          </w:tcPr>
          <w:p w14:paraId="3241B100" w14:textId="77777777" w:rsidR="0006660F" w:rsidRPr="002B25DB" w:rsidRDefault="0006660F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1D30166F" w14:textId="6CFC5E9D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 xml:space="preserve">Dokument gwarancji należy dostarczyć wraz z dostawą </w:t>
            </w:r>
            <w:r w:rsidR="009748FD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biblioteki taśmowej</w:t>
            </w:r>
            <w:r w:rsidRPr="002B25DB"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  <w:t>.</w:t>
            </w:r>
          </w:p>
        </w:tc>
        <w:tc>
          <w:tcPr>
            <w:tcW w:w="1350" w:type="dxa"/>
            <w:vAlign w:val="center"/>
          </w:tcPr>
          <w:p w14:paraId="58D95419" w14:textId="77777777" w:rsidR="0006660F" w:rsidRPr="002B25DB" w:rsidRDefault="00B943C1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25DB"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247C30A1" w14:textId="77777777" w:rsidR="0006660F" w:rsidRPr="002B25DB" w:rsidRDefault="0006660F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D97ECA" w:rsidRPr="002B25DB" w14:paraId="5A3E36A1" w14:textId="77777777">
        <w:trPr>
          <w:trHeight w:val="345"/>
        </w:trPr>
        <w:tc>
          <w:tcPr>
            <w:tcW w:w="709" w:type="dxa"/>
            <w:vAlign w:val="center"/>
          </w:tcPr>
          <w:p w14:paraId="5F7C7901" w14:textId="77777777" w:rsidR="00D97ECA" w:rsidRPr="002B25DB" w:rsidRDefault="00D97ECA">
            <w:pPr>
              <w:numPr>
                <w:ilvl w:val="0"/>
                <w:numId w:val="2"/>
              </w:numPr>
              <w:spacing w:line="276" w:lineRule="auto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  <w:tc>
          <w:tcPr>
            <w:tcW w:w="7841" w:type="dxa"/>
            <w:vAlign w:val="center"/>
          </w:tcPr>
          <w:p w14:paraId="2DFA3808" w14:textId="77777777" w:rsidR="00D97ECA" w:rsidRPr="00D97ECA" w:rsidRDefault="00D97ECA" w:rsidP="00D97ECA">
            <w:pPr>
              <w:spacing w:line="276" w:lineRule="auto"/>
              <w:ind w:left="0" w:firstLine="0"/>
              <w:jc w:val="both"/>
              <w:rPr>
                <w:rFonts w:asciiTheme="minorHAnsi" w:hAnsiTheme="minorHAnsi" w:cstheme="minorHAnsi"/>
                <w:b w:val="0"/>
                <w:bCs w:val="0"/>
                <w:sz w:val="22"/>
                <w:szCs w:val="22"/>
              </w:rPr>
            </w:pPr>
            <w:r w:rsidRPr="00D97ECA">
              <w:rPr>
                <w:rFonts w:asciiTheme="minorHAnsi" w:hAnsiTheme="minorHAnsi" w:cstheme="minorHAnsi"/>
                <w:b w:val="0"/>
                <w:bCs w:val="0"/>
                <w:sz w:val="22"/>
                <w:szCs w:val="22"/>
              </w:rPr>
              <w:t>Zgodność z normami: RoHS oraz WEEE.</w:t>
            </w:r>
          </w:p>
          <w:p w14:paraId="453AF594" w14:textId="7344590E" w:rsidR="00D97ECA" w:rsidRPr="00D97ECA" w:rsidRDefault="00D97ECA" w:rsidP="00D97ECA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b w:val="0"/>
                <w:bCs w:val="0"/>
                <w:sz w:val="22"/>
                <w:szCs w:val="22"/>
              </w:rPr>
            </w:pPr>
            <w:r w:rsidRPr="00D97ECA"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2"/>
                <w:szCs w:val="22"/>
                <w:lang w:val="pl-PL"/>
              </w:rPr>
              <w:t>Deklaracja zgodności CE.</w:t>
            </w:r>
          </w:p>
        </w:tc>
        <w:tc>
          <w:tcPr>
            <w:tcW w:w="1350" w:type="dxa"/>
            <w:vAlign w:val="center"/>
          </w:tcPr>
          <w:p w14:paraId="01EBFCEC" w14:textId="276C0A03" w:rsidR="00D97ECA" w:rsidRPr="002B25DB" w:rsidRDefault="00D97ECA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55528827" w14:textId="77777777" w:rsidR="00D97ECA" w:rsidRPr="002B25DB" w:rsidRDefault="00D97ECA">
            <w:pPr>
              <w:spacing w:line="276" w:lineRule="auto"/>
              <w:ind w:left="0" w:firstLine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</w:tbl>
    <w:p w14:paraId="4D1C9189" w14:textId="77777777" w:rsidR="0006660F" w:rsidRDefault="0006660F" w:rsidP="00191992">
      <w:pPr>
        <w:spacing w:line="240" w:lineRule="auto"/>
        <w:ind w:left="0" w:firstLine="0"/>
        <w:rPr>
          <w:rFonts w:ascii="Calibri" w:eastAsia="Calibri" w:hAnsi="Calibri" w:cs="Calibri"/>
        </w:rPr>
      </w:pPr>
    </w:p>
    <w:p w14:paraId="5C08216A" w14:textId="77777777" w:rsidR="0006660F" w:rsidRDefault="0006660F">
      <w:pPr>
        <w:spacing w:line="240" w:lineRule="auto"/>
        <w:ind w:left="3303" w:firstLine="3692"/>
        <w:rPr>
          <w:rFonts w:ascii="Calibri" w:eastAsia="Calibri" w:hAnsi="Calibri" w:cs="Calibri"/>
        </w:rPr>
      </w:pPr>
    </w:p>
    <w:p w14:paraId="3EF6C7E2" w14:textId="77777777" w:rsidR="0006660F" w:rsidRPr="00191992" w:rsidRDefault="00B943C1">
      <w:pPr>
        <w:spacing w:line="240" w:lineRule="auto"/>
        <w:ind w:left="0" w:firstLine="0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>—----------------------------------------------</w:t>
      </w:r>
    </w:p>
    <w:p w14:paraId="1C5F03EB" w14:textId="77777777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 xml:space="preserve">Parametry określone przez Zamawiającego w kolumnie </w:t>
      </w:r>
      <w:r w:rsidRPr="00191992">
        <w:rPr>
          <w:rFonts w:ascii="Calibri" w:eastAsia="Calibri" w:hAnsi="Calibri" w:cs="Calibri"/>
          <w:color w:val="000000"/>
          <w:sz w:val="22"/>
          <w:szCs w:val="22"/>
        </w:rPr>
        <w:t>„Parametr wymagany” słowem TAK są bezwzględnie wymagane</w:t>
      </w: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 xml:space="preserve">, a ich wartości muszą spełniać zakres określony w tej kolumnie. </w:t>
      </w:r>
    </w:p>
    <w:p w14:paraId="0426078C" w14:textId="77777777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 xml:space="preserve">Parametry określone przez Zamawiającego w kolumnie </w:t>
      </w:r>
      <w:r w:rsidRPr="00191992">
        <w:rPr>
          <w:rFonts w:ascii="Calibri" w:eastAsia="Calibri" w:hAnsi="Calibri" w:cs="Calibri"/>
          <w:color w:val="000000"/>
          <w:sz w:val="22"/>
          <w:szCs w:val="22"/>
        </w:rPr>
        <w:t xml:space="preserve">„Parametr oferowany” słowem TAK, podać są bezwzględnie wymagane i należy uzupełnić przez podanie wymaganych informacji. </w:t>
      </w:r>
    </w:p>
    <w:p w14:paraId="41FC29AD" w14:textId="77777777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>Załącznik wskazuje minimalne wymagania zamawiającego, które muszą zostać spełnione, natomiast wykonawca – wypełniając ten załącznik – oferuje konkretne rozwiązania, charakteryzując w ten sposób zaoferowany asortyment. Załącznik należy wypełnić w całości, bez wprowadzania zmian w jego treści – stanowi on integralną część oferty – deklarację wykonawcy co do jej treści.</w:t>
      </w:r>
    </w:p>
    <w:p w14:paraId="01D7A4F2" w14:textId="77777777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color w:val="000000"/>
          <w:sz w:val="22"/>
          <w:szCs w:val="22"/>
        </w:rPr>
        <w:t xml:space="preserve">Brak niniejszego załącznika w ofercie spowoduje odrzucenie oferty jako niezgodnej z SWZ. </w:t>
      </w:r>
    </w:p>
    <w:p w14:paraId="48DF9C40" w14:textId="77777777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>Modyfikacja załącznika przez Wykonawcę co do treści minimalnych wymagań Zamawiającego określonych w kolumnie nr 2 ww. tabeli, spowoduje odrzucenie oferty jako niezgodnej z SWZ.</w:t>
      </w:r>
    </w:p>
    <w:p w14:paraId="457A0FE7" w14:textId="323DC411" w:rsidR="0006660F" w:rsidRPr="00191992" w:rsidRDefault="00B943C1">
      <w:pPr>
        <w:numPr>
          <w:ilvl w:val="0"/>
          <w:numId w:val="3"/>
        </w:numPr>
        <w:spacing w:line="240" w:lineRule="auto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 xml:space="preserve">Brak uzupełniania danych przez Wykonawcę w poszczególnych wierszach kolumny nr 4 "Parametr oferowany" ww. tabeli, będzie traktowany jako brak danego parametru w </w:t>
      </w:r>
      <w:r w:rsidR="00EC007A" w:rsidRPr="00EC007A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>oferowanym urządzeniu</w:t>
      </w:r>
      <w:r w:rsidRPr="00191992"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  <w:t xml:space="preserve">, co spowoduje odrzucenie oferty jako niezgodnej z SWZ.  </w:t>
      </w:r>
    </w:p>
    <w:p w14:paraId="76C0FACA" w14:textId="77777777" w:rsidR="0006660F" w:rsidRPr="00191992" w:rsidRDefault="0006660F">
      <w:pPr>
        <w:spacing w:line="240" w:lineRule="auto"/>
        <w:ind w:left="0" w:firstLine="0"/>
        <w:jc w:val="both"/>
        <w:rPr>
          <w:rFonts w:ascii="Calibri" w:eastAsia="Calibri" w:hAnsi="Calibri" w:cs="Calibri"/>
          <w:b w:val="0"/>
          <w:bCs w:val="0"/>
          <w:color w:val="000000"/>
          <w:sz w:val="22"/>
          <w:szCs w:val="22"/>
        </w:rPr>
      </w:pPr>
    </w:p>
    <w:p w14:paraId="7E9701AF" w14:textId="77777777" w:rsidR="00264353" w:rsidRPr="00264353" w:rsidRDefault="00264353" w:rsidP="0026435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firstLine="0"/>
        <w:jc w:val="center"/>
        <w:rPr>
          <w:rFonts w:ascii="Calibri" w:eastAsia="Calibri" w:hAnsi="Calibri" w:cs="Calibri"/>
          <w:i/>
          <w:iCs/>
          <w:color w:val="4472C4"/>
          <w:sz w:val="22"/>
          <w:szCs w:val="22"/>
        </w:rPr>
      </w:pPr>
      <w:r w:rsidRPr="00264353">
        <w:rPr>
          <w:rFonts w:ascii="Calibri" w:eastAsia="Calibri" w:hAnsi="Calibri" w:cs="Calibri"/>
          <w:i/>
          <w:iCs/>
          <w:color w:val="4472C4"/>
          <w:sz w:val="22"/>
          <w:szCs w:val="22"/>
        </w:rPr>
        <w:t>Oświadczenie należy wypełnić i podpisać kwalifikowanym podpisem elektronicznym lub podpisem zaufanym lub podpisem osobistym.</w:t>
      </w:r>
    </w:p>
    <w:p w14:paraId="370A6CC8" w14:textId="02289D00" w:rsidR="0006660F" w:rsidRPr="00D869F7" w:rsidRDefault="00264353" w:rsidP="0026435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firstLine="0"/>
        <w:jc w:val="center"/>
        <w:rPr>
          <w:rFonts w:ascii="Calibri" w:eastAsia="Calibri" w:hAnsi="Calibri" w:cs="Calibri"/>
          <w:sz w:val="22"/>
          <w:szCs w:val="22"/>
        </w:rPr>
      </w:pPr>
      <w:r w:rsidRPr="00264353">
        <w:rPr>
          <w:rFonts w:ascii="Calibri" w:eastAsia="Calibri" w:hAnsi="Calibri" w:cs="Calibri"/>
          <w:i/>
          <w:iCs/>
          <w:color w:val="4472C4"/>
          <w:sz w:val="22"/>
          <w:szCs w:val="22"/>
        </w:rPr>
        <w:t>Zamawiający zaleca przed podpisaniem zapisanie dokumentu w formacie PDF.</w:t>
      </w:r>
    </w:p>
    <w:sectPr w:rsidR="0006660F" w:rsidRPr="00D869F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40" w:right="857" w:bottom="1440" w:left="960" w:header="708" w:footer="23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B8AD13" w14:textId="77777777" w:rsidR="00CF54F3" w:rsidRDefault="00CF54F3">
      <w:pPr>
        <w:spacing w:line="240" w:lineRule="auto"/>
      </w:pPr>
      <w:r>
        <w:separator/>
      </w:r>
    </w:p>
  </w:endnote>
  <w:endnote w:type="continuationSeparator" w:id="0">
    <w:p w14:paraId="59446940" w14:textId="77777777" w:rsidR="00CF54F3" w:rsidRDefault="00CF54F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" w:fontKey="{ADE0D984-1A64-427A-861D-57E4EF0E6E2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Italic r:id="rId2" w:fontKey="{F200FAF7-57E8-4C21-B981-850F739BFF4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B3C8BC3A-A7BC-4959-8545-70ED9A645225}"/>
    <w:embedBold r:id="rId4" w:fontKey="{128B19FD-0194-4033-AE4D-E35CA09E708E}"/>
    <w:embedItalic r:id="rId5" w:fontKey="{FA37F229-0088-43BD-BB8D-BF101867AD22}"/>
    <w:embedBoldItalic r:id="rId6" w:fontKey="{BAC02B0A-D2C5-4451-B12F-54B44795BFC9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220F5E7E-915F-4139-BFBD-FA33F1BBBE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2F7101" w14:textId="77777777" w:rsidR="00EB2679" w:rsidRDefault="00EB267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B7FFB" w14:textId="77777777" w:rsidR="00EB2679" w:rsidRDefault="00EB2679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FA4D6" w14:textId="77777777" w:rsidR="00EB2679" w:rsidRDefault="00EB267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140CDC" w14:textId="77777777" w:rsidR="00CF54F3" w:rsidRDefault="00CF54F3">
      <w:pPr>
        <w:spacing w:line="240" w:lineRule="auto"/>
      </w:pPr>
      <w:r>
        <w:separator/>
      </w:r>
    </w:p>
  </w:footnote>
  <w:footnote w:type="continuationSeparator" w:id="0">
    <w:p w14:paraId="46B08089" w14:textId="77777777" w:rsidR="00CF54F3" w:rsidRDefault="00CF54F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57A6B2" w14:textId="77777777" w:rsidR="00EB2679" w:rsidRDefault="00EB267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291F98" w14:textId="5AB38470" w:rsidR="001C57C0" w:rsidRDefault="001C57C0" w:rsidP="001C57C0">
    <w:pPr>
      <w:pStyle w:val="Nagwek"/>
      <w:ind w:left="0"/>
    </w:pPr>
    <w:r>
      <w:rPr>
        <w:rFonts w:ascii="Times New Roman" w:eastAsia="Times New Roman" w:hAnsi="Times New Roman" w:cs="Times New Roman"/>
        <w:noProof/>
        <w:color w:val="000000"/>
      </w:rPr>
      <w:drawing>
        <wp:inline distT="0" distB="0" distL="0" distR="0" wp14:anchorId="3E379F1A" wp14:editId="76DF73F8">
          <wp:extent cx="9418003" cy="1062544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418003" cy="10625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3ECAB22" w14:textId="73308333" w:rsidR="00EB2679" w:rsidRDefault="00EB2679" w:rsidP="00EB2679">
    <w:pPr>
      <w:pStyle w:val="Nagwek"/>
      <w:ind w:left="0"/>
      <w:jc w:val="center"/>
    </w:pPr>
    <w:r>
      <w:rPr>
        <w:noProof/>
      </w:rPr>
      <w:drawing>
        <wp:inline distT="0" distB="0" distL="0" distR="0" wp14:anchorId="272633CA" wp14:editId="7F9D9463">
          <wp:extent cx="5761905" cy="1142857"/>
          <wp:effectExtent l="0" t="0" r="0" b="63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761905" cy="114285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DE5B1C" w14:textId="77777777" w:rsidR="00EB2679" w:rsidRDefault="00EB267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134BE7"/>
    <w:multiLevelType w:val="multilevel"/>
    <w:tmpl w:val="41FCB13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E032E7C"/>
    <w:multiLevelType w:val="multilevel"/>
    <w:tmpl w:val="2D9C0B76"/>
    <w:lvl w:ilvl="0">
      <w:start w:val="1"/>
      <w:numFmt w:val="bullet"/>
      <w:lvlText w:val="•"/>
      <w:lvlJc w:val="left"/>
      <w:pPr>
        <w:ind w:left="720" w:hanging="72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144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▪"/>
      <w:lvlJc w:val="left"/>
      <w:pPr>
        <w:ind w:left="2160" w:hanging="216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•"/>
      <w:lvlJc w:val="left"/>
      <w:pPr>
        <w:ind w:left="2880" w:hanging="288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o"/>
      <w:lvlJc w:val="left"/>
      <w:pPr>
        <w:ind w:left="3600" w:hanging="360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▪"/>
      <w:lvlJc w:val="left"/>
      <w:pPr>
        <w:ind w:left="4320" w:hanging="432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•"/>
      <w:lvlJc w:val="left"/>
      <w:pPr>
        <w:ind w:left="5040" w:hanging="504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o"/>
      <w:lvlJc w:val="left"/>
      <w:pPr>
        <w:ind w:left="5760" w:hanging="576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▪"/>
      <w:lvlJc w:val="left"/>
      <w:pPr>
        <w:ind w:left="6480" w:hanging="648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2" w15:restartNumberingAfterBreak="0">
    <w:nsid w:val="51317CC9"/>
    <w:multiLevelType w:val="multilevel"/>
    <w:tmpl w:val="EC38D36C"/>
    <w:lvl w:ilvl="0">
      <w:start w:val="1"/>
      <w:numFmt w:val="decimal"/>
      <w:lvlText w:val="%1."/>
      <w:lvlJc w:val="center"/>
      <w:pPr>
        <w:ind w:left="397" w:hanging="171"/>
      </w:pPr>
    </w:lvl>
    <w:lvl w:ilvl="1">
      <w:start w:val="1"/>
      <w:numFmt w:val="lowerLetter"/>
      <w:lvlText w:val="%2."/>
      <w:lvlJc w:val="left"/>
      <w:pPr>
        <w:ind w:left="1553" w:hanging="360"/>
      </w:pPr>
    </w:lvl>
    <w:lvl w:ilvl="2">
      <w:start w:val="1"/>
      <w:numFmt w:val="lowerRoman"/>
      <w:lvlText w:val="%3."/>
      <w:lvlJc w:val="right"/>
      <w:pPr>
        <w:ind w:left="2273" w:hanging="180"/>
      </w:pPr>
    </w:lvl>
    <w:lvl w:ilvl="3">
      <w:start w:val="1"/>
      <w:numFmt w:val="decimal"/>
      <w:lvlText w:val="%4."/>
      <w:lvlJc w:val="left"/>
      <w:pPr>
        <w:ind w:left="2993" w:hanging="360"/>
      </w:pPr>
    </w:lvl>
    <w:lvl w:ilvl="4">
      <w:start w:val="1"/>
      <w:numFmt w:val="lowerLetter"/>
      <w:lvlText w:val="%5."/>
      <w:lvlJc w:val="left"/>
      <w:pPr>
        <w:ind w:left="3713" w:hanging="360"/>
      </w:pPr>
    </w:lvl>
    <w:lvl w:ilvl="5">
      <w:start w:val="1"/>
      <w:numFmt w:val="lowerRoman"/>
      <w:lvlText w:val="%6."/>
      <w:lvlJc w:val="right"/>
      <w:pPr>
        <w:ind w:left="4433" w:hanging="180"/>
      </w:pPr>
    </w:lvl>
    <w:lvl w:ilvl="6">
      <w:start w:val="1"/>
      <w:numFmt w:val="decimal"/>
      <w:lvlText w:val="%7."/>
      <w:lvlJc w:val="left"/>
      <w:pPr>
        <w:ind w:left="5153" w:hanging="360"/>
      </w:pPr>
    </w:lvl>
    <w:lvl w:ilvl="7">
      <w:start w:val="1"/>
      <w:numFmt w:val="lowerLetter"/>
      <w:lvlText w:val="%8."/>
      <w:lvlJc w:val="left"/>
      <w:pPr>
        <w:ind w:left="5873" w:hanging="360"/>
      </w:pPr>
    </w:lvl>
    <w:lvl w:ilvl="8">
      <w:start w:val="1"/>
      <w:numFmt w:val="lowerRoman"/>
      <w:lvlText w:val="%9."/>
      <w:lvlJc w:val="right"/>
      <w:pPr>
        <w:ind w:left="6593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660F"/>
    <w:rsid w:val="0002151E"/>
    <w:rsid w:val="0006660F"/>
    <w:rsid w:val="00191992"/>
    <w:rsid w:val="001C57C0"/>
    <w:rsid w:val="00207F27"/>
    <w:rsid w:val="00250584"/>
    <w:rsid w:val="002637D0"/>
    <w:rsid w:val="00264353"/>
    <w:rsid w:val="002B25DB"/>
    <w:rsid w:val="002B2BF6"/>
    <w:rsid w:val="003E7435"/>
    <w:rsid w:val="004E1F39"/>
    <w:rsid w:val="00647A43"/>
    <w:rsid w:val="00672BE4"/>
    <w:rsid w:val="006D7243"/>
    <w:rsid w:val="006F4D2D"/>
    <w:rsid w:val="00730DA2"/>
    <w:rsid w:val="00737A40"/>
    <w:rsid w:val="00796744"/>
    <w:rsid w:val="009362B6"/>
    <w:rsid w:val="009748FD"/>
    <w:rsid w:val="009B7047"/>
    <w:rsid w:val="00AA7482"/>
    <w:rsid w:val="00B56F4B"/>
    <w:rsid w:val="00B943C1"/>
    <w:rsid w:val="00BE6F83"/>
    <w:rsid w:val="00CD4051"/>
    <w:rsid w:val="00CF54F3"/>
    <w:rsid w:val="00D457C2"/>
    <w:rsid w:val="00D869F7"/>
    <w:rsid w:val="00D91DE2"/>
    <w:rsid w:val="00D97ECA"/>
    <w:rsid w:val="00EA0253"/>
    <w:rsid w:val="00EB2679"/>
    <w:rsid w:val="00EC007A"/>
    <w:rsid w:val="00EC0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220DC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b/>
        <w:bCs/>
        <w:lang w:val="pl" w:eastAsia="pl-PL" w:bidi="ar-SA"/>
      </w:rPr>
    </w:rPrDefault>
    <w:pPrDefault>
      <w:pPr>
        <w:spacing w:line="259" w:lineRule="auto"/>
        <w:ind w:left="3702" w:hanging="1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sz w:val="72"/>
      <w:szCs w:val="72"/>
    </w:rPr>
  </w:style>
  <w:style w:type="table" w:customStyle="1" w:styleId="TableGrid">
    <w:name w:val="TableGrid"/>
    <w:rsid w:val="00532754"/>
    <w:pPr>
      <w:spacing w:line="240" w:lineRule="auto"/>
    </w:pPr>
    <w:rPr>
      <w:rFonts w:eastAsiaTheme="minorEastAsia" w:cs="Times New Roman"/>
      <w:kern w:val="2"/>
      <w:sz w:val="24"/>
      <w:szCs w:val="24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C3218A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218A"/>
    <w:rPr>
      <w:rFonts w:ascii="Arial" w:eastAsiaTheme="minorEastAsia" w:hAnsi="Arial" w:cs="Arial"/>
      <w:b/>
      <w:color w:val="000000"/>
      <w:kern w:val="2"/>
      <w:sz w:val="20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1742E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21742E"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21742E"/>
    <w:rPr>
      <w:rFonts w:ascii="Arial" w:eastAsiaTheme="minorEastAsia" w:hAnsi="Arial" w:cs="Arial"/>
      <w:b/>
      <w:color w:val="000000"/>
      <w:kern w:val="2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1742E"/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1742E"/>
    <w:rPr>
      <w:rFonts w:ascii="Arial" w:eastAsiaTheme="minorEastAsia" w:hAnsi="Arial" w:cs="Arial"/>
      <w:b/>
      <w:bCs/>
      <w:color w:val="000000"/>
      <w:kern w:val="2"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9C4A54"/>
    <w:pPr>
      <w:spacing w:line="240" w:lineRule="auto"/>
    </w:pPr>
    <w:rPr>
      <w:rFonts w:eastAsiaTheme="minorEastAsia"/>
      <w:color w:val="000000"/>
      <w:kern w:val="2"/>
      <w:szCs w:val="24"/>
    </w:rPr>
  </w:style>
  <w:style w:type="paragraph" w:customStyle="1" w:styleId="Textbody">
    <w:name w:val="Text body"/>
    <w:rsid w:val="004308BD"/>
    <w:pPr>
      <w:widowControl w:val="0"/>
      <w:suppressAutoHyphens/>
      <w:autoSpaceDN w:val="0"/>
      <w:spacing w:after="120" w:line="240" w:lineRule="auto"/>
      <w:ind w:left="0" w:firstLine="0"/>
      <w:jc w:val="both"/>
      <w:textAlignment w:val="baseline"/>
    </w:pPr>
    <w:rPr>
      <w:rFonts w:ascii="Times New Roman" w:eastAsia="Lucida Sans Unicode" w:hAnsi="Times New Roman" w:cs="Times New Roman"/>
      <w:b w:val="0"/>
      <w:kern w:val="3"/>
      <w:sz w:val="24"/>
      <w:lang w:eastAsia="zh-C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topka">
    <w:name w:val="footer"/>
    <w:basedOn w:val="Normalny"/>
    <w:link w:val="StopkaZnak"/>
    <w:uiPriority w:val="99"/>
    <w:unhideWhenUsed/>
    <w:rsid w:val="00207F27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07F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635</Words>
  <Characters>3816</Characters>
  <Application>Microsoft Office Word</Application>
  <DocSecurity>0</DocSecurity>
  <Lines>31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2026-05-19T00:23:00Z</dcterms:created>
  <dcterms:modified xsi:type="dcterms:W3CDTF">2026-05-21T11:42:00Z</dcterms:modified>
</cp:coreProperties>
</file>